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DE3F" w14:textId="191A8095" w:rsidR="00AC24CE" w:rsidRPr="007F6F34" w:rsidRDefault="00692DD9">
      <w:pPr>
        <w:rPr>
          <w:b/>
          <w:bCs/>
        </w:rPr>
      </w:pPr>
      <w:r w:rsidRPr="007F6F34">
        <w:rPr>
          <w:b/>
          <w:bCs/>
        </w:rPr>
        <w:t xml:space="preserve">Załącznik nr 1 </w:t>
      </w:r>
    </w:p>
    <w:p w14:paraId="344105F2" w14:textId="2AC6B3F7" w:rsidR="00AC24CE" w:rsidRPr="007F6F34" w:rsidRDefault="00AC24CE">
      <w:pPr>
        <w:rPr>
          <w:b/>
          <w:bCs/>
        </w:rPr>
      </w:pPr>
      <w:r w:rsidRPr="007F6F34">
        <w:rPr>
          <w:b/>
          <w:bCs/>
        </w:rPr>
        <w:t xml:space="preserve">ZASADY OGÓLNE: </w:t>
      </w:r>
    </w:p>
    <w:p w14:paraId="23F2D908" w14:textId="77777777" w:rsidR="00AC24CE" w:rsidRPr="007F6F34" w:rsidRDefault="00AC24CE">
      <w:pPr>
        <w:rPr>
          <w:b/>
          <w:bCs/>
        </w:rPr>
      </w:pPr>
    </w:p>
    <w:p w14:paraId="532E56F8" w14:textId="28A70575" w:rsidR="00692DD9" w:rsidRPr="007F6F34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7F6F34">
        <w:rPr>
          <w:rFonts w:eastAsia="Times New Roman" w:cs="Calibri"/>
          <w:b/>
          <w:bCs/>
          <w:sz w:val="20"/>
          <w:szCs w:val="20"/>
          <w:lang w:eastAsia="pl-PL"/>
        </w:rPr>
        <w:t xml:space="preserve">OZNACZENIE POSTĘPOWANIA: </w:t>
      </w:r>
    </w:p>
    <w:p w14:paraId="33CB4BC0" w14:textId="77777777" w:rsidR="00692DD9" w:rsidRPr="007F6F34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925CE8F" w14:textId="40B7E0B9" w:rsidR="00692DD9" w:rsidRPr="007F6F34" w:rsidRDefault="00692DD9" w:rsidP="00692DD9">
      <w:pPr>
        <w:pStyle w:val="Akapitzlist"/>
        <w:spacing w:after="300"/>
        <w:ind w:left="36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Postępowanie, którego dotyczy niniejsze zapytanie ofertowe oznaczone jest znakiem:   </w:t>
      </w:r>
      <w:r w:rsidR="00EB3C0E" w:rsidRPr="007F6F34">
        <w:rPr>
          <w:rFonts w:eastAsia="Times New Roman" w:cstheme="minorHAnsi"/>
          <w:b/>
          <w:sz w:val="20"/>
          <w:szCs w:val="20"/>
          <w:lang w:eastAsia="pl-PL"/>
        </w:rPr>
        <w:t>ZO/9.4_OWES_JG/02/2021_USŁUGI DEZYNFEKCJI</w:t>
      </w:r>
      <w:r w:rsidR="00AC24CE"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. 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Wykonawcy powinni we wszelkich kontaktach z Zamawiającym powoływać się na wyżej podane </w:t>
      </w:r>
      <w:r w:rsidRPr="007F6F34">
        <w:rPr>
          <w:rFonts w:eastAsia="Times New Roman" w:cs="Calibri"/>
          <w:bCs/>
          <w:sz w:val="20"/>
          <w:szCs w:val="20"/>
          <w:lang w:val="pl-PL" w:eastAsia="pl-PL"/>
        </w:rPr>
        <w:t>oznaczenie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5A71F434" w14:textId="77777777" w:rsidR="00692DD9" w:rsidRPr="007F6F34" w:rsidRDefault="00692DD9" w:rsidP="00692DD9">
      <w:pPr>
        <w:pStyle w:val="Akapitzlist"/>
        <w:spacing w:after="300"/>
        <w:ind w:left="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0B247D4" w14:textId="16FAE3F5" w:rsidR="00692DD9" w:rsidRPr="007F6F34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7F6F34">
        <w:rPr>
          <w:rFonts w:eastAsia="Times New Roman" w:cs="Calibri"/>
          <w:b/>
          <w:bCs/>
          <w:sz w:val="20"/>
          <w:szCs w:val="20"/>
          <w:lang w:eastAsia="pl-PL"/>
        </w:rPr>
        <w:t>TRYB POST</w:t>
      </w:r>
      <w:r w:rsidRPr="007F6F34">
        <w:rPr>
          <w:rFonts w:eastAsia="Times New Roman" w:cs="Calibri"/>
          <w:b/>
          <w:bCs/>
          <w:sz w:val="20"/>
          <w:szCs w:val="20"/>
          <w:lang w:val="pl-PL" w:eastAsia="pl-PL"/>
        </w:rPr>
        <w:t>Ę</w:t>
      </w:r>
      <w:r w:rsidRPr="007F6F34">
        <w:rPr>
          <w:rFonts w:eastAsia="Times New Roman" w:cs="Calibri"/>
          <w:b/>
          <w:bCs/>
          <w:sz w:val="20"/>
          <w:szCs w:val="20"/>
          <w:lang w:eastAsia="pl-PL"/>
        </w:rPr>
        <w:t xml:space="preserve">POWANIA: </w:t>
      </w:r>
    </w:p>
    <w:p w14:paraId="327A8129" w14:textId="77777777" w:rsidR="00692DD9" w:rsidRPr="007F6F34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0B9C003" w14:textId="34BD5754" w:rsidR="00692DD9" w:rsidRPr="007F6F34" w:rsidRDefault="00692DD9" w:rsidP="00267A21">
      <w:pPr>
        <w:pStyle w:val="Akapitzlist"/>
        <w:numPr>
          <w:ilvl w:val="0"/>
          <w:numId w:val="2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7F6F34">
        <w:rPr>
          <w:rFonts w:eastAsia="Times New Roman" w:cs="Calibri"/>
          <w:bCs/>
          <w:sz w:val="20"/>
          <w:szCs w:val="20"/>
          <w:lang w:eastAsia="pl-PL"/>
        </w:rPr>
        <w:t>Postępowanie o udzielenie zamówienia prowadzone jest zgodnie z zasadą konkurencyjności</w:t>
      </w:r>
      <w:r w:rsidR="00AC24CE"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>w rozumieniu Wytycznych Ministra</w:t>
      </w:r>
      <w:r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="00A74B32" w:rsidRPr="007F6F34">
        <w:rPr>
          <w:rFonts w:eastAsia="Times New Roman" w:cs="Calibri"/>
          <w:bCs/>
          <w:sz w:val="20"/>
          <w:szCs w:val="20"/>
          <w:lang w:val="pl-PL" w:eastAsia="pl-PL"/>
        </w:rPr>
        <w:t>Finansów, Funduszy i Polityki Regionalnej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 w zakresie kwalifikowalności wydatków w ramach Europejskiego Funduszu Rozwoju Regionalnego, Europejskiego Funduszu Społecznego oraz Funduszu Spójności na </w:t>
      </w:r>
      <w:r w:rsidRPr="007F6F34">
        <w:rPr>
          <w:rFonts w:eastAsia="Times New Roman" w:cs="Calibri"/>
          <w:bCs/>
          <w:sz w:val="20"/>
          <w:szCs w:val="20"/>
          <w:lang w:val="pl-PL" w:eastAsia="pl-PL"/>
        </w:rPr>
        <w:t>lata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 2014 – 2020 z dnia </w:t>
      </w:r>
      <w:r w:rsidR="0056359A" w:rsidRPr="007F6F34">
        <w:rPr>
          <w:rFonts w:eastAsia="Times New Roman" w:cs="Calibri"/>
          <w:bCs/>
          <w:sz w:val="20"/>
          <w:szCs w:val="20"/>
          <w:lang w:val="pl-PL" w:eastAsia="pl-PL"/>
        </w:rPr>
        <w:t>21</w:t>
      </w:r>
      <w:r w:rsidR="0056359A" w:rsidRPr="007F6F34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56359A" w:rsidRPr="007F6F34">
        <w:rPr>
          <w:rFonts w:eastAsia="Times New Roman" w:cs="Calibri"/>
          <w:bCs/>
          <w:sz w:val="20"/>
          <w:szCs w:val="20"/>
          <w:lang w:val="pl-PL" w:eastAsia="pl-PL"/>
        </w:rPr>
        <w:t>grudnia</w:t>
      </w:r>
      <w:r w:rsidR="0056359A" w:rsidRPr="007F6F34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56359A" w:rsidRPr="007F6F34">
        <w:rPr>
          <w:rFonts w:eastAsia="Times New Roman" w:cs="Calibri"/>
          <w:bCs/>
          <w:sz w:val="20"/>
          <w:szCs w:val="20"/>
          <w:lang w:val="pl-PL" w:eastAsia="pl-PL"/>
        </w:rPr>
        <w:t>2020</w:t>
      </w:r>
      <w:r w:rsidR="0056359A" w:rsidRPr="007F6F34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r. </w:t>
      </w:r>
      <w:r w:rsidR="00267A21"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w ramach </w:t>
      </w:r>
      <w:r w:rsidR="00267A21" w:rsidRPr="007F6F34">
        <w:rPr>
          <w:rFonts w:asciiTheme="minorHAnsi" w:hAnsiTheme="minorHAnsi" w:cstheme="minorHAnsi"/>
          <w:sz w:val="20"/>
          <w:szCs w:val="20"/>
        </w:rPr>
        <w:t xml:space="preserve">mechanizmu zakupów interwencyjnych związanych z przeciwdziałaniem skutkom wystąpienia COVID – 19. </w:t>
      </w:r>
    </w:p>
    <w:p w14:paraId="1107FCD3" w14:textId="2065051F" w:rsidR="00692DD9" w:rsidRPr="007F6F34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Zapytanie ofertowe zamieszczone jest na stronie internetowej Zamawiającego </w:t>
      </w:r>
      <w:r w:rsidRPr="007F6F34">
        <w:rPr>
          <w:rFonts w:eastAsia="Times New Roman" w:cs="Calibri"/>
          <w:bCs/>
          <w:sz w:val="20"/>
          <w:szCs w:val="20"/>
          <w:lang w:val="pl-PL" w:eastAsia="pl-PL"/>
        </w:rPr>
        <w:t>www.sirr.pl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 oraz stronie Bazy Konkurencyjności. </w:t>
      </w:r>
    </w:p>
    <w:p w14:paraId="6D0CA3D3" w14:textId="77777777" w:rsidR="00C4480E" w:rsidRPr="007F6F34" w:rsidRDefault="00267A21" w:rsidP="00267A21">
      <w:pPr>
        <w:pStyle w:val="Akapitzlist"/>
        <w:numPr>
          <w:ilvl w:val="0"/>
          <w:numId w:val="2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3103971"/>
      <w:r w:rsidRPr="007F6F34">
        <w:rPr>
          <w:rFonts w:asciiTheme="minorHAnsi" w:hAnsiTheme="minorHAnsi" w:cstheme="minorHAnsi"/>
          <w:sz w:val="20"/>
          <w:szCs w:val="20"/>
          <w:lang w:val="pl-PL"/>
        </w:rPr>
        <w:t>M</w:t>
      </w:r>
      <w:r w:rsidRPr="007F6F34">
        <w:rPr>
          <w:rFonts w:asciiTheme="minorHAnsi" w:hAnsiTheme="minorHAnsi" w:cstheme="minorHAnsi"/>
          <w:sz w:val="20"/>
          <w:szCs w:val="20"/>
        </w:rPr>
        <w:t>echanizm zakupów interwencyjnych związanych z przeciwdziałaniem skutkom wystąpienia COVID – 19</w:t>
      </w:r>
      <w:r w:rsidRPr="007F6F34">
        <w:rPr>
          <w:rFonts w:asciiTheme="minorHAnsi" w:hAnsiTheme="minorHAnsi" w:cstheme="minorHAnsi"/>
          <w:sz w:val="20"/>
          <w:szCs w:val="20"/>
          <w:lang w:val="pl-PL"/>
        </w:rPr>
        <w:t>, o którym mowa w pkt. 1</w:t>
      </w:r>
      <w:bookmarkEnd w:id="0"/>
      <w:r w:rsidR="00C4480E" w:rsidRPr="007F6F34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</w:p>
    <w:p w14:paraId="7215BF46" w14:textId="77777777" w:rsidR="00C4480E" w:rsidRPr="007F6F34" w:rsidRDefault="00267A21" w:rsidP="00C4480E">
      <w:pPr>
        <w:pStyle w:val="Akapitzlist"/>
        <w:numPr>
          <w:ilvl w:val="0"/>
          <w:numId w:val="29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7F6F3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7F6F34">
        <w:rPr>
          <w:rFonts w:asciiTheme="minorHAnsi" w:hAnsiTheme="minorHAnsi" w:cstheme="minorHAnsi"/>
          <w:sz w:val="20"/>
          <w:szCs w:val="20"/>
        </w:rPr>
        <w:t>skierowany jest do podmiotów ekonomii społecznej (PES), w tym przedsiębiorstw społecznych (PS)</w:t>
      </w:r>
      <w:r w:rsidRPr="007F6F3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F7CE418" w14:textId="77777777" w:rsidR="00C4480E" w:rsidRPr="007F6F34" w:rsidRDefault="00C4480E" w:rsidP="00C4480E">
      <w:pPr>
        <w:pStyle w:val="Akapitzlist"/>
        <w:numPr>
          <w:ilvl w:val="0"/>
          <w:numId w:val="29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7F6F34"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267A21" w:rsidRPr="007F6F34">
        <w:rPr>
          <w:rFonts w:asciiTheme="minorHAnsi" w:hAnsiTheme="minorHAnsi" w:cstheme="minorHAnsi"/>
          <w:sz w:val="20"/>
          <w:szCs w:val="20"/>
        </w:rPr>
        <w:t xml:space="preserve">odstawą do </w:t>
      </w:r>
      <w:r w:rsidR="00267A21" w:rsidRPr="007F6F34">
        <w:rPr>
          <w:rFonts w:asciiTheme="minorHAnsi" w:hAnsiTheme="minorHAnsi" w:cstheme="minorHAnsi"/>
          <w:sz w:val="20"/>
          <w:szCs w:val="20"/>
          <w:lang w:val="pl-PL"/>
        </w:rPr>
        <w:t xml:space="preserve">jego </w:t>
      </w:r>
      <w:r w:rsidR="00267A21" w:rsidRPr="007F6F34">
        <w:rPr>
          <w:rFonts w:asciiTheme="minorHAnsi" w:hAnsiTheme="minorHAnsi" w:cstheme="minorHAnsi"/>
          <w:sz w:val="20"/>
          <w:szCs w:val="20"/>
        </w:rPr>
        <w:t xml:space="preserve">uruchomienia jest czasowe zawieszenie części oraz wprowadzenie nowych form wsparcia w ramach </w:t>
      </w:r>
      <w:r w:rsidR="00267A21" w:rsidRPr="007F6F34">
        <w:rPr>
          <w:rFonts w:asciiTheme="minorHAnsi" w:hAnsiTheme="minorHAnsi" w:cstheme="minorHAnsi"/>
          <w:i/>
          <w:iCs/>
          <w:sz w:val="20"/>
          <w:szCs w:val="20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267A21" w:rsidRPr="007F6F3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67A21" w:rsidRPr="007F6F34">
        <w:rPr>
          <w:rFonts w:asciiTheme="minorHAnsi" w:hAnsiTheme="minorHAnsi" w:cstheme="minorHAnsi"/>
          <w:sz w:val="20"/>
          <w:szCs w:val="20"/>
        </w:rPr>
        <w:t xml:space="preserve"> oraz Rekomendacje Ministerstwa Rodziny</w:t>
      </w:r>
      <w:r w:rsidR="00267A21" w:rsidRPr="007F6F3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67A21" w:rsidRPr="007F6F34">
        <w:rPr>
          <w:rFonts w:asciiTheme="minorHAnsi" w:hAnsiTheme="minorHAnsi" w:cstheme="minorHAnsi"/>
          <w:sz w:val="20"/>
          <w:szCs w:val="20"/>
        </w:rPr>
        <w:t>Pracy i Polityki Społecznej z 4 maja 2020 roku</w:t>
      </w:r>
      <w:r w:rsidR="00267A21" w:rsidRPr="007F6F3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67A21" w:rsidRPr="007F6F34">
        <w:rPr>
          <w:rFonts w:asciiTheme="minorHAnsi" w:hAnsiTheme="minorHAnsi" w:cstheme="minorHAnsi"/>
          <w:sz w:val="20"/>
          <w:szCs w:val="20"/>
        </w:rPr>
        <w:t>.</w:t>
      </w:r>
    </w:p>
    <w:p w14:paraId="496FB6FC" w14:textId="51D3D857" w:rsidR="00267A21" w:rsidRPr="007F6F34" w:rsidRDefault="00267A21" w:rsidP="00C4480E">
      <w:pPr>
        <w:pStyle w:val="Akapitzlist"/>
        <w:numPr>
          <w:ilvl w:val="0"/>
          <w:numId w:val="29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7F6F34">
        <w:rPr>
          <w:rFonts w:cstheme="minorHAnsi"/>
          <w:sz w:val="20"/>
          <w:szCs w:val="20"/>
        </w:rPr>
        <w:t xml:space="preserve">polega na dokonywaniu w ramach projektu „OWES dla subregionu jeleniogórskiego” zakupów produktów i usług od podmiotów ekonomii społecznej, będących w trudnej sytuacji w następstwie wystąpienia COVID-19, które zostaną wykorzystane przez </w:t>
      </w:r>
      <w:bookmarkStart w:id="1" w:name="_Hlk42156959"/>
      <w:r w:rsidRPr="007F6F34">
        <w:rPr>
          <w:rFonts w:cstheme="minorHAnsi"/>
          <w:sz w:val="20"/>
          <w:szCs w:val="20"/>
        </w:rPr>
        <w:t>odbiorców instytucjonalnych prowadzących działania związane z przeciwdziałaniem COVID-19/ skutkom wystąpienia COVID-19 lub zostaną dostarczone bezpośrednio do osób doświadczonych skutkami COVID-19</w:t>
      </w:r>
      <w:bookmarkEnd w:id="1"/>
      <w:r w:rsidRPr="007F6F34">
        <w:rPr>
          <w:rFonts w:cstheme="minorHAnsi"/>
          <w:sz w:val="20"/>
          <w:szCs w:val="20"/>
        </w:rPr>
        <w:t>. W pierwszej kolejności, w związku z pismem z 19 kwietnia 2020, o którym mowa w pkt. 4, instrument zakupów kierowany jest do przedsiębiorstw społecznych oraz podmiotów ekonomii społecznej przekształcanych w przedsiębiorstwa społeczne. Zgodnie z założeniem, instrument zakupów ma służyć przeciwdziałaniu upadłości podmiotów ekonomii społecznej oraz utrzymaniu miejsca pracy w związku z wystąpieniem COVID-19</w:t>
      </w:r>
      <w:r w:rsidR="00C4480E" w:rsidRPr="007F6F34">
        <w:rPr>
          <w:rFonts w:cstheme="minorHAnsi"/>
          <w:sz w:val="20"/>
          <w:szCs w:val="20"/>
          <w:lang w:val="pl-PL"/>
        </w:rPr>
        <w:t xml:space="preserve">. </w:t>
      </w:r>
    </w:p>
    <w:p w14:paraId="69C70ED2" w14:textId="14906B0E" w:rsidR="00267A21" w:rsidRPr="007F6F34" w:rsidRDefault="00267A21" w:rsidP="00267A21">
      <w:pPr>
        <w:pStyle w:val="Akapitzlist"/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bookmarkStart w:id="2" w:name="_GoBack"/>
      <w:bookmarkEnd w:id="2"/>
    </w:p>
    <w:p w14:paraId="0367A69F" w14:textId="3A6FCD85" w:rsidR="00267A21" w:rsidRPr="007F6F34" w:rsidRDefault="00267A21" w:rsidP="00267A21">
      <w:pPr>
        <w:pStyle w:val="Akapitzlist"/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E2C4426" w14:textId="77777777" w:rsidR="00267A21" w:rsidRPr="007F6F34" w:rsidRDefault="00267A21" w:rsidP="00267A21">
      <w:pPr>
        <w:pStyle w:val="Akapitzlist"/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7A7AD3EF" w14:textId="5FAE3665" w:rsidR="00692DD9" w:rsidRPr="007F6F34" w:rsidRDefault="00692DD9" w:rsidP="00C4480E">
      <w:pPr>
        <w:pStyle w:val="Akapitzlist"/>
        <w:numPr>
          <w:ilvl w:val="0"/>
          <w:numId w:val="29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7F6F34">
        <w:rPr>
          <w:rFonts w:eastAsia="Times New Roman" w:cs="Calibri"/>
          <w:bCs/>
          <w:sz w:val="20"/>
          <w:szCs w:val="20"/>
          <w:lang w:eastAsia="pl-PL"/>
        </w:rPr>
        <w:lastRenderedPageBreak/>
        <w:t xml:space="preserve">Umowa na podstawie niniejszego zapytania ofertowego zostanie zawarta z </w:t>
      </w:r>
      <w:r w:rsidR="00AC24CE"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Zamawiającym </w:t>
      </w:r>
      <w:r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tj. Sudeckim Instytutem Rozwoju Regionalnego. </w:t>
      </w:r>
    </w:p>
    <w:p w14:paraId="55217B3F" w14:textId="6B34CBE6" w:rsidR="00692DD9" w:rsidRPr="007F6F34" w:rsidRDefault="00692DD9" w:rsidP="00C4480E">
      <w:pPr>
        <w:pStyle w:val="Akapitzlist"/>
        <w:numPr>
          <w:ilvl w:val="0"/>
          <w:numId w:val="29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7F6F34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</w:t>
      </w:r>
      <w:r w:rsidRPr="007F6F34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>ci</w:t>
      </w:r>
      <w:r w:rsidR="008A38FB" w:rsidRPr="007F6F34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7F6F34">
        <w:rPr>
          <w:rFonts w:eastAsia="Times New Roman" w:cs="Calibri"/>
          <w:b/>
          <w:bCs/>
          <w:sz w:val="20"/>
          <w:szCs w:val="20"/>
          <w:lang w:eastAsia="pl-PL"/>
        </w:rPr>
        <w:t>„Wytyczne”,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 należy przez to rozumieć Wytyczne w zakresie </w:t>
      </w:r>
      <w:r w:rsidR="00E16092" w:rsidRPr="007F6F34">
        <w:rPr>
          <w:rFonts w:eastAsia="Times New Roman" w:cs="Calibri"/>
          <w:bCs/>
          <w:sz w:val="20"/>
          <w:szCs w:val="20"/>
          <w:lang w:eastAsia="pl-PL"/>
        </w:rPr>
        <w:t>kwalifikowalności</w:t>
      </w:r>
      <w:r w:rsidR="00E16092"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 wydatków</w:t>
      </w:r>
      <w:r w:rsidR="00AC24CE"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, o których mowa w pkt. 1 </w:t>
      </w:r>
    </w:p>
    <w:p w14:paraId="10B97630" w14:textId="041F114A" w:rsidR="00267A21" w:rsidRPr="007F6F34" w:rsidRDefault="00692DD9" w:rsidP="00A74B32">
      <w:pPr>
        <w:pStyle w:val="Akapitzlist"/>
        <w:numPr>
          <w:ilvl w:val="0"/>
          <w:numId w:val="29"/>
        </w:numPr>
        <w:spacing w:after="300"/>
        <w:jc w:val="both"/>
        <w:rPr>
          <w:rFonts w:cs="Calibri"/>
          <w:sz w:val="20"/>
          <w:szCs w:val="20"/>
        </w:rPr>
      </w:pPr>
      <w:r w:rsidRPr="007F6F34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pojęcie „</w:t>
      </w:r>
      <w:r w:rsidRPr="007F6F34">
        <w:rPr>
          <w:rFonts w:eastAsia="Times New Roman" w:cs="Calibri"/>
          <w:b/>
          <w:bCs/>
          <w:sz w:val="20"/>
          <w:szCs w:val="20"/>
          <w:lang w:eastAsia="pl-PL"/>
        </w:rPr>
        <w:t>Projekt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”, należy przez to rozumieć Projekt pod nazwą: </w:t>
      </w:r>
      <w:r w:rsidRPr="007F6F34">
        <w:rPr>
          <w:rFonts w:eastAsia="Times New Roman" w:cs="Calibri"/>
          <w:b/>
          <w:sz w:val="20"/>
          <w:szCs w:val="20"/>
          <w:lang w:eastAsia="pl-PL"/>
        </w:rPr>
        <w:t>„</w:t>
      </w:r>
      <w:r w:rsidR="006D7E92" w:rsidRPr="007F6F34">
        <w:rPr>
          <w:rFonts w:eastAsia="Times New Roman" w:cs="Calibri"/>
          <w:b/>
          <w:sz w:val="20"/>
          <w:szCs w:val="20"/>
          <w:lang w:val="pl-PL" w:eastAsia="pl-PL"/>
        </w:rPr>
        <w:t>OWES dla subregionu jeleniogórskiego</w:t>
      </w:r>
      <w:r w:rsidRPr="007F6F34">
        <w:rPr>
          <w:rFonts w:eastAsia="Times New Roman" w:cs="Calibri"/>
          <w:b/>
          <w:sz w:val="20"/>
          <w:szCs w:val="20"/>
          <w:lang w:eastAsia="pl-PL"/>
        </w:rPr>
        <w:t>”</w:t>
      </w:r>
      <w:r w:rsidRPr="007F6F34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="00AC24CE" w:rsidRPr="007F6F34">
        <w:rPr>
          <w:rFonts w:asciiTheme="minorHAnsi" w:eastAsia="Times New Roman" w:hAnsiTheme="minorHAnsi" w:cstheme="minorHAnsi"/>
          <w:bCs/>
          <w:sz w:val="20"/>
          <w:szCs w:val="20"/>
        </w:rPr>
        <w:t>współfinansowany ze środków Unii Europejskiej z Europejskiego Funduszu Społecznego w ramach Regionalnego Programu Operacyjnego Województwa Dolnośląskiego na lata 2014 – 2020, Osi Priorytetowej 9 Włączenie społeczne, działanie 9.</w:t>
      </w:r>
      <w:r w:rsidR="006D7E92" w:rsidRPr="007F6F34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4</w:t>
      </w:r>
      <w:r w:rsidR="00AC24CE" w:rsidRPr="007F6F34">
        <w:rPr>
          <w:rFonts w:asciiTheme="minorHAnsi" w:eastAsia="Times New Roman" w:hAnsiTheme="minorHAnsi" w:cstheme="minorHAnsi"/>
          <w:bCs/>
          <w:sz w:val="20"/>
          <w:szCs w:val="20"/>
        </w:rPr>
        <w:t xml:space="preserve"> „</w:t>
      </w:r>
      <w:r w:rsidR="006D7E92" w:rsidRPr="007F6F34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Wspieranie gospodarki społecznej</w:t>
      </w:r>
      <w:r w:rsidR="00AC24CE" w:rsidRPr="007F6F34">
        <w:rPr>
          <w:rFonts w:asciiTheme="minorHAnsi" w:eastAsia="Times New Roman" w:hAnsiTheme="minorHAnsi" w:cstheme="minorHAnsi"/>
          <w:bCs/>
          <w:sz w:val="20"/>
          <w:szCs w:val="20"/>
        </w:rPr>
        <w:t>”</w:t>
      </w:r>
      <w:r w:rsidR="006D7E92" w:rsidRPr="007F6F34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.</w:t>
      </w:r>
    </w:p>
    <w:p w14:paraId="41F5AFA2" w14:textId="7675F1D2" w:rsidR="00692DD9" w:rsidRPr="007F6F34" w:rsidRDefault="00692DD9" w:rsidP="00AC24CE">
      <w:pPr>
        <w:pStyle w:val="paragrafy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="Calibri"/>
          <w:b/>
          <w:sz w:val="20"/>
          <w:szCs w:val="20"/>
        </w:rPr>
      </w:pPr>
      <w:r w:rsidRPr="007F6F34">
        <w:rPr>
          <w:rFonts w:cs="Calibri"/>
          <w:b/>
          <w:sz w:val="20"/>
          <w:szCs w:val="20"/>
        </w:rPr>
        <w:t>WSKAZANIE OSÓB UPRAWNIONYCH DO POROZUMIEWANIA SIĘ Z WYKONAWCAMI</w:t>
      </w:r>
    </w:p>
    <w:p w14:paraId="25CB0066" w14:textId="77777777" w:rsidR="00AC24CE" w:rsidRPr="007F6F34" w:rsidRDefault="00AC24CE" w:rsidP="00AC24CE">
      <w:pPr>
        <w:pStyle w:val="paragrafy"/>
        <w:tabs>
          <w:tab w:val="clear" w:pos="720"/>
          <w:tab w:val="left" w:pos="426"/>
        </w:tabs>
        <w:spacing w:after="0"/>
        <w:ind w:left="1080" w:firstLine="0"/>
        <w:jc w:val="both"/>
        <w:rPr>
          <w:rFonts w:cs="Calibri"/>
          <w:b/>
          <w:sz w:val="20"/>
          <w:szCs w:val="20"/>
        </w:rPr>
      </w:pPr>
    </w:p>
    <w:p w14:paraId="5FD6F6D8" w14:textId="788DBD69" w:rsidR="00AC24CE" w:rsidRPr="007F6F34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7F6F34">
        <w:rPr>
          <w:rStyle w:val="tekstdokbold"/>
          <w:rFonts w:cs="Calibri"/>
          <w:b w:val="0"/>
          <w:sz w:val="20"/>
          <w:szCs w:val="20"/>
        </w:rPr>
        <w:t>Informacje będą udzielane w dni robocze w godzinach od 10</w:t>
      </w:r>
      <w:r w:rsidRPr="007F6F34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7F6F34">
        <w:rPr>
          <w:rStyle w:val="tekstdokbold"/>
          <w:rFonts w:cs="Calibri"/>
          <w:b w:val="0"/>
          <w:sz w:val="20"/>
          <w:szCs w:val="20"/>
        </w:rPr>
        <w:t xml:space="preserve"> do 1</w:t>
      </w:r>
      <w:r w:rsidR="00567F75" w:rsidRPr="007F6F34">
        <w:rPr>
          <w:rStyle w:val="tekstdokbold"/>
          <w:rFonts w:cs="Calibri"/>
          <w:b w:val="0"/>
          <w:sz w:val="20"/>
          <w:szCs w:val="20"/>
          <w:lang w:val="pl-PL"/>
        </w:rPr>
        <w:t>2</w:t>
      </w:r>
      <w:r w:rsidRPr="007F6F34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7F6F34">
        <w:rPr>
          <w:rStyle w:val="tekstdokbold"/>
          <w:rFonts w:cs="Calibri"/>
          <w:b w:val="0"/>
          <w:sz w:val="20"/>
          <w:szCs w:val="20"/>
        </w:rPr>
        <w:t xml:space="preserve">. </w:t>
      </w:r>
    </w:p>
    <w:p w14:paraId="34B47F0C" w14:textId="0AA2722D" w:rsidR="00692DD9" w:rsidRPr="007F6F34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7F6F34">
        <w:rPr>
          <w:rStyle w:val="tekstdokbold"/>
          <w:rFonts w:cs="Calibri"/>
          <w:b w:val="0"/>
          <w:sz w:val="20"/>
          <w:szCs w:val="20"/>
        </w:rPr>
        <w:t>Osoba upoważniona do udzielania informacji</w:t>
      </w:r>
      <w:r w:rsidR="00E16092" w:rsidRPr="007F6F34">
        <w:rPr>
          <w:rStyle w:val="tekstdokbold"/>
          <w:rFonts w:cs="Calibri"/>
          <w:b w:val="0"/>
          <w:sz w:val="20"/>
          <w:szCs w:val="20"/>
          <w:lang w:val="pl-PL"/>
        </w:rPr>
        <w:t>:</w:t>
      </w:r>
      <w:r w:rsidRPr="007F6F34">
        <w:rPr>
          <w:rStyle w:val="tekstdokbold"/>
          <w:rFonts w:cs="Calibri"/>
          <w:b w:val="0"/>
          <w:sz w:val="20"/>
          <w:szCs w:val="20"/>
        </w:rPr>
        <w:t xml:space="preserve"> </w:t>
      </w:r>
      <w:r w:rsidRPr="007F6F34">
        <w:rPr>
          <w:rStyle w:val="tekstdokbold"/>
          <w:rFonts w:cs="Calibri"/>
          <w:b w:val="0"/>
          <w:sz w:val="20"/>
          <w:szCs w:val="20"/>
          <w:lang w:val="pl-PL"/>
        </w:rPr>
        <w:t xml:space="preserve">Joanna Drapała </w:t>
      </w:r>
      <w:r w:rsidRPr="007F6F34">
        <w:rPr>
          <w:rStyle w:val="tekstdokbold"/>
          <w:rFonts w:cs="Calibri"/>
          <w:b w:val="0"/>
          <w:sz w:val="20"/>
          <w:szCs w:val="20"/>
        </w:rPr>
        <w:t>tel.</w:t>
      </w:r>
      <w:r w:rsidRPr="007F6F34">
        <w:rPr>
          <w:rFonts w:cs="Calibri"/>
          <w:b/>
          <w:sz w:val="20"/>
          <w:szCs w:val="20"/>
        </w:rPr>
        <w:t xml:space="preserve"> </w:t>
      </w:r>
      <w:r w:rsidRPr="007F6F34">
        <w:rPr>
          <w:rFonts w:eastAsia="Times New Roman" w:cs="Calibri"/>
          <w:bCs/>
          <w:sz w:val="20"/>
          <w:szCs w:val="20"/>
          <w:lang w:val="pl-PL" w:eastAsia="pl-PL"/>
        </w:rPr>
        <w:t xml:space="preserve">74 660 64 87 </w:t>
      </w:r>
    </w:p>
    <w:p w14:paraId="22FCAEC0" w14:textId="52C8BD63" w:rsidR="00692DD9" w:rsidRPr="007F6F34" w:rsidRDefault="00692DD9">
      <w:pPr>
        <w:rPr>
          <w:lang w:val="x-none"/>
        </w:rPr>
      </w:pPr>
    </w:p>
    <w:p w14:paraId="7E2CFDE4" w14:textId="77777777" w:rsidR="005B677A" w:rsidRPr="007F6F34" w:rsidRDefault="005B677A" w:rsidP="005B677A">
      <w:pPr>
        <w:numPr>
          <w:ilvl w:val="0"/>
          <w:numId w:val="21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7F6F34">
        <w:rPr>
          <w:rFonts w:ascii="Calibri" w:eastAsia="Times New Roman" w:hAnsi="Calibri" w:cs="Calibri"/>
          <w:b/>
          <w:sz w:val="20"/>
          <w:szCs w:val="20"/>
        </w:rPr>
        <w:t>SPOSÓB POROZUMIEWANIA SIĘ ZAMAWIAJĄCEGO Z WYKONAWCAMI</w:t>
      </w:r>
    </w:p>
    <w:p w14:paraId="1F1519E1" w14:textId="77777777" w:rsidR="005B677A" w:rsidRPr="007F6F34" w:rsidRDefault="005B677A" w:rsidP="005B677A">
      <w:pPr>
        <w:spacing w:after="0" w:line="276" w:lineRule="auto"/>
        <w:ind w:left="720" w:hanging="360"/>
        <w:jc w:val="both"/>
        <w:outlineLvl w:val="1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014E11BB" w14:textId="2EEE64EC" w:rsidR="005B677A" w:rsidRPr="007F6F34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7F6F34">
        <w:rPr>
          <w:rFonts w:cs="Calibri"/>
          <w:sz w:val="20"/>
          <w:szCs w:val="20"/>
        </w:rPr>
        <w:t>Komunikacja między Zamawiającym a Wykonawcami odbywa się za pośrednictwem poczty elektronicznej</w:t>
      </w:r>
      <w:r w:rsidR="00E16092" w:rsidRPr="007F6F34">
        <w:rPr>
          <w:rFonts w:cs="Calibri"/>
          <w:sz w:val="20"/>
          <w:szCs w:val="20"/>
          <w:lang w:val="pl-PL"/>
        </w:rPr>
        <w:t>,</w:t>
      </w:r>
      <w:r w:rsidRPr="007F6F34">
        <w:rPr>
          <w:rFonts w:cs="Calibri"/>
          <w:sz w:val="20"/>
          <w:szCs w:val="20"/>
        </w:rPr>
        <w:t xml:space="preserve"> </w:t>
      </w:r>
      <w:r w:rsidR="00E16092" w:rsidRPr="007F6F34">
        <w:rPr>
          <w:rFonts w:cs="Calibri"/>
          <w:sz w:val="20"/>
          <w:szCs w:val="20"/>
          <w:lang w:val="pl-PL"/>
        </w:rPr>
        <w:t>poprzez</w:t>
      </w:r>
      <w:r w:rsidR="00E16092" w:rsidRPr="007F6F34">
        <w:rPr>
          <w:rFonts w:cs="Calibri"/>
          <w:sz w:val="20"/>
          <w:szCs w:val="20"/>
        </w:rPr>
        <w:t xml:space="preserve"> </w:t>
      </w:r>
      <w:r w:rsidRPr="007F6F34">
        <w:rPr>
          <w:rFonts w:cs="Calibri"/>
          <w:sz w:val="20"/>
          <w:szCs w:val="20"/>
        </w:rPr>
        <w:t xml:space="preserve">adres: </w:t>
      </w:r>
      <w:hyperlink r:id="rId8" w:history="1">
        <w:r w:rsidR="008A38FB" w:rsidRPr="007F6F34">
          <w:rPr>
            <w:rStyle w:val="Hipercze"/>
            <w:color w:val="auto"/>
            <w:lang w:val="pl-PL"/>
          </w:rPr>
          <w:t>drapala@sirr.pl</w:t>
        </w:r>
      </w:hyperlink>
      <w:r w:rsidR="008A38FB" w:rsidRPr="007F6F34">
        <w:rPr>
          <w:lang w:val="pl-PL"/>
        </w:rPr>
        <w:t xml:space="preserve"> </w:t>
      </w:r>
      <w:r w:rsidRPr="007F6F34">
        <w:rPr>
          <w:rFonts w:cs="Calibri"/>
          <w:sz w:val="20"/>
          <w:szCs w:val="20"/>
        </w:rPr>
        <w:t>Zamawiający wymaga niezwłocznego potwierdzenia faktu otrzymania oświadczenia, zapytania, wniosku, zawiadomienia czy informacji przesłanej - drogą elektroniczną. Zaleca się, aby potwierdzenie zostało dokonane w formie elektronicznej na otrzymanym mailu wraz z informacją: „otrzymałem”, Zamawiający na żądanie Wykonawcy będzie dokonywał analogicznych potwierdzeń.</w:t>
      </w:r>
    </w:p>
    <w:p w14:paraId="6159F08C" w14:textId="6B61AFA7" w:rsidR="005B677A" w:rsidRPr="007F6F34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7F6F34">
        <w:rPr>
          <w:rFonts w:cs="Calibri"/>
          <w:sz w:val="20"/>
          <w:szCs w:val="20"/>
        </w:rPr>
        <w:t>Wykonawca może zwrócić się do Zamawiającego o wyjaśnienie treści zapytania ofertowego. Zamawiający jest obowiązany udzielić wyjaśnień niezwłocznie, jednak nie później niż na 2 dni przed upływem terminu składania ofert pod warunkiem, że wniosek o wyjaśnienie treści zapytania ofertowego wpłynął do Zamawiającego nie później niż do końca dnia, w którym upływa połowa wyznaczonego terminu składania ofert.</w:t>
      </w:r>
      <w:r w:rsidRPr="007F6F34">
        <w:rPr>
          <w:rFonts w:eastAsia="Times New Roman" w:cs="Calibri"/>
          <w:b/>
          <w:sz w:val="20"/>
          <w:szCs w:val="20"/>
        </w:rPr>
        <w:t xml:space="preserve"> </w:t>
      </w:r>
    </w:p>
    <w:p w14:paraId="1D9C8C03" w14:textId="77777777" w:rsidR="0056359A" w:rsidRPr="007F6F34" w:rsidRDefault="0056359A" w:rsidP="00E0738F">
      <w:pPr>
        <w:pStyle w:val="Akapitzlist"/>
        <w:autoSpaceDE w:val="0"/>
        <w:autoSpaceDN w:val="0"/>
        <w:spacing w:after="0"/>
        <w:ind w:left="786"/>
        <w:jc w:val="both"/>
        <w:rPr>
          <w:rFonts w:cs="Calibri"/>
          <w:sz w:val="20"/>
          <w:szCs w:val="20"/>
        </w:rPr>
      </w:pPr>
    </w:p>
    <w:p w14:paraId="63B9819D" w14:textId="35FD1253" w:rsidR="005B677A" w:rsidRPr="007F6F34" w:rsidRDefault="005B677A" w:rsidP="005B677A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7F6F34">
        <w:rPr>
          <w:rFonts w:eastAsia="Times New Roman" w:cs="Calibri"/>
          <w:b/>
          <w:sz w:val="20"/>
          <w:szCs w:val="20"/>
        </w:rPr>
        <w:t>TERMIN, DO KTÓREGO WYKONAWCA BĘDZIE ZWIĄZANY OFERTĄ</w:t>
      </w:r>
    </w:p>
    <w:p w14:paraId="48B4D531" w14:textId="77777777" w:rsidR="005B677A" w:rsidRPr="007F6F34" w:rsidRDefault="005B677A" w:rsidP="005B677A">
      <w:pPr>
        <w:pStyle w:val="Akapitzlist"/>
        <w:tabs>
          <w:tab w:val="left" w:pos="426"/>
        </w:tabs>
        <w:spacing w:after="0"/>
        <w:ind w:left="1080"/>
        <w:jc w:val="both"/>
        <w:rPr>
          <w:rFonts w:eastAsia="Times New Roman" w:cs="Calibri"/>
          <w:b/>
          <w:sz w:val="20"/>
          <w:szCs w:val="20"/>
        </w:rPr>
      </w:pPr>
    </w:p>
    <w:p w14:paraId="154230D9" w14:textId="77777777" w:rsidR="005B677A" w:rsidRPr="007F6F34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7F6F34">
        <w:rPr>
          <w:rFonts w:cs="Calibri"/>
          <w:sz w:val="20"/>
          <w:szCs w:val="20"/>
        </w:rPr>
        <w:t>Termin związania ofertą wynosi 30 dni. Bieg terminu rozpoczyna się wraz z upływem terminu składania ofert.</w:t>
      </w:r>
    </w:p>
    <w:p w14:paraId="620EF7ED" w14:textId="1245A7C7" w:rsidR="005B677A" w:rsidRPr="007F6F34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7F6F34">
        <w:rPr>
          <w:rFonts w:cs="Calibri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pkt. 1), o oznaczony okres, nie dłuższy jednak niż 60 dni.</w:t>
      </w:r>
    </w:p>
    <w:p w14:paraId="7A165D4C" w14:textId="470620C0" w:rsidR="00692DD9" w:rsidRPr="007F6F34" w:rsidRDefault="00692DD9">
      <w:pPr>
        <w:rPr>
          <w:lang w:val="x-none"/>
        </w:rPr>
      </w:pPr>
    </w:p>
    <w:sectPr w:rsidR="00692DD9" w:rsidRPr="007F6F34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DAC3" w14:textId="77777777" w:rsidR="00242B23" w:rsidRDefault="00242B23" w:rsidP="00267A21">
      <w:pPr>
        <w:spacing w:after="0" w:line="240" w:lineRule="auto"/>
      </w:pPr>
      <w:r>
        <w:separator/>
      </w:r>
    </w:p>
  </w:endnote>
  <w:endnote w:type="continuationSeparator" w:id="0">
    <w:p w14:paraId="79F09D05" w14:textId="77777777" w:rsidR="00242B23" w:rsidRDefault="00242B23" w:rsidP="0026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BA49" w14:textId="77777777" w:rsidR="00242B23" w:rsidRDefault="00242B23" w:rsidP="00267A21">
      <w:pPr>
        <w:spacing w:after="0" w:line="240" w:lineRule="auto"/>
      </w:pPr>
      <w:r>
        <w:separator/>
      </w:r>
    </w:p>
  </w:footnote>
  <w:footnote w:type="continuationSeparator" w:id="0">
    <w:p w14:paraId="6B678DB4" w14:textId="77777777" w:rsidR="00242B23" w:rsidRDefault="00242B23" w:rsidP="00267A21">
      <w:pPr>
        <w:spacing w:after="0" w:line="240" w:lineRule="auto"/>
      </w:pPr>
      <w:r>
        <w:continuationSeparator/>
      </w:r>
    </w:p>
  </w:footnote>
  <w:footnote w:id="1">
    <w:p w14:paraId="41686832" w14:textId="77777777" w:rsidR="00267A21" w:rsidRPr="00A62439" w:rsidRDefault="00267A21" w:rsidP="00267A21">
      <w:pPr>
        <w:pStyle w:val="Tekstprzypisudolnego"/>
        <w:jc w:val="both"/>
        <w:rPr>
          <w:rFonts w:ascii="Century Gothic" w:hAnsi="Century Gothic" w:cs="Calibri"/>
          <w:sz w:val="16"/>
          <w:szCs w:val="16"/>
        </w:rPr>
      </w:pPr>
      <w:r w:rsidRPr="00A62439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r w:rsidRPr="00A62439">
        <w:rPr>
          <w:rFonts w:ascii="Century Gothic" w:hAnsi="Century Gothic" w:cs="Calibri"/>
          <w:sz w:val="16"/>
          <w:szCs w:val="16"/>
        </w:rPr>
        <w:t xml:space="preserve"> Rekomendacje Ministra Funduszy i Polityki Regionalnej dot. wdrożenia w projektach OWES mechanizmu wsparcia PES i PS, poprzez przeprowadzanie przez OWES zakupów od tych podmiotów produktów lub usług związanych z przeciwdziałaniem skutkom wystąpienia COVID-19; Pismo </w:t>
      </w:r>
      <w:proofErr w:type="spellStart"/>
      <w:r w:rsidRPr="00A62439">
        <w:rPr>
          <w:rFonts w:ascii="Century Gothic" w:hAnsi="Century Gothic" w:cs="Calibri"/>
          <w:sz w:val="16"/>
          <w:szCs w:val="16"/>
        </w:rPr>
        <w:t>MFiPR</w:t>
      </w:r>
      <w:proofErr w:type="spellEnd"/>
      <w:r w:rsidRPr="00A62439">
        <w:rPr>
          <w:rFonts w:ascii="Century Gothic" w:hAnsi="Century Gothic" w:cs="Calibri"/>
          <w:sz w:val="16"/>
          <w:szCs w:val="16"/>
        </w:rPr>
        <w:t xml:space="preserve"> z 19 kwietnia 2020 roku (DZF-VI.7610.28.2020.ŁM).</w:t>
      </w:r>
    </w:p>
  </w:footnote>
  <w:footnote w:id="2">
    <w:p w14:paraId="5D722300" w14:textId="3DEEBEFB" w:rsidR="00267A21" w:rsidRDefault="00267A21" w:rsidP="00267A21">
      <w:pPr>
        <w:pStyle w:val="Tekstprzypisudolnego"/>
        <w:jc w:val="both"/>
      </w:pPr>
      <w:r w:rsidRPr="00A62439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r w:rsidRPr="00A62439">
        <w:rPr>
          <w:rFonts w:ascii="Century Gothic" w:hAnsi="Century Gothic" w:cs="Calibri"/>
          <w:sz w:val="16"/>
          <w:szCs w:val="16"/>
        </w:rPr>
        <w:t>Rekomendacje dotyczące koordynacji działań wspierających funkcjonowanie instytucji pomocowych i podmiotów ekonomii społecznej w związku przeciwdziałaniem COVID-19; Pismo DES-I.551.30.2020.JSZ.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F2738F"/>
    <w:multiLevelType w:val="hybridMultilevel"/>
    <w:tmpl w:val="FD52DB3C"/>
    <w:lvl w:ilvl="0" w:tplc="8FAE7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15D4"/>
    <w:multiLevelType w:val="hybridMultilevel"/>
    <w:tmpl w:val="9D48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400772"/>
    <w:multiLevelType w:val="hybridMultilevel"/>
    <w:tmpl w:val="0F00C4EC"/>
    <w:lvl w:ilvl="0" w:tplc="49628A0A">
      <w:start w:val="1"/>
      <w:numFmt w:val="lowerLetter"/>
      <w:lvlText w:val="%1."/>
      <w:lvlJc w:val="left"/>
      <w:pPr>
        <w:ind w:left="107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64986"/>
    <w:multiLevelType w:val="hybridMultilevel"/>
    <w:tmpl w:val="FC0CF1BC"/>
    <w:lvl w:ilvl="0" w:tplc="5CEA0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4"/>
  </w:num>
  <w:num w:numId="9">
    <w:abstractNumId w:val="17"/>
  </w:num>
  <w:num w:numId="10">
    <w:abstractNumId w:val="18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19"/>
  </w:num>
  <w:num w:numId="17">
    <w:abstractNumId w:val="16"/>
  </w:num>
  <w:num w:numId="18">
    <w:abstractNumId w:val="12"/>
  </w:num>
  <w:num w:numId="19">
    <w:abstractNumId w:val="21"/>
  </w:num>
  <w:num w:numId="20">
    <w:abstractNumId w:val="14"/>
  </w:num>
  <w:num w:numId="21">
    <w:abstractNumId w:val="11"/>
  </w:num>
  <w:num w:numId="22">
    <w:abstractNumId w:val="3"/>
  </w:num>
  <w:num w:numId="23">
    <w:abstractNumId w:val="22"/>
  </w:num>
  <w:num w:numId="24">
    <w:abstractNumId w:val="27"/>
  </w:num>
  <w:num w:numId="25">
    <w:abstractNumId w:val="15"/>
  </w:num>
  <w:num w:numId="26">
    <w:abstractNumId w:val="28"/>
  </w:num>
  <w:num w:numId="27">
    <w:abstractNumId w:val="25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0E4347"/>
    <w:rsid w:val="001370B9"/>
    <w:rsid w:val="0014248F"/>
    <w:rsid w:val="001609F0"/>
    <w:rsid w:val="001724BF"/>
    <w:rsid w:val="0023448D"/>
    <w:rsid w:val="00242B23"/>
    <w:rsid w:val="00253495"/>
    <w:rsid w:val="00267A21"/>
    <w:rsid w:val="00534896"/>
    <w:rsid w:val="0056359A"/>
    <w:rsid w:val="00567F75"/>
    <w:rsid w:val="005B677A"/>
    <w:rsid w:val="00692DD9"/>
    <w:rsid w:val="00696029"/>
    <w:rsid w:val="006C4D63"/>
    <w:rsid w:val="006D7E92"/>
    <w:rsid w:val="007631E3"/>
    <w:rsid w:val="007B2F26"/>
    <w:rsid w:val="007F6F34"/>
    <w:rsid w:val="008A38FB"/>
    <w:rsid w:val="009331F8"/>
    <w:rsid w:val="009B15DF"/>
    <w:rsid w:val="009C6B65"/>
    <w:rsid w:val="00A74B32"/>
    <w:rsid w:val="00A91B6F"/>
    <w:rsid w:val="00AC24CE"/>
    <w:rsid w:val="00AC79D1"/>
    <w:rsid w:val="00B46981"/>
    <w:rsid w:val="00C4480E"/>
    <w:rsid w:val="00C50A08"/>
    <w:rsid w:val="00D63F64"/>
    <w:rsid w:val="00E0738F"/>
    <w:rsid w:val="00E16092"/>
    <w:rsid w:val="00EB3C0E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7A21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Paragraf,Wyliczanie,List Paragraph,BulletC,Obiekt,List Paragraph1,Akapit z listą1,Numerowanie,Akapit z listą31,Bullets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Paragraf Znak,Wyliczanie Znak,List Paragraph Znak,BulletC Znak,Obiekt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38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8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67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6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7A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6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pala@si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064D-B65F-47CF-A935-9ECD3C00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9</cp:revision>
  <dcterms:created xsi:type="dcterms:W3CDTF">2021-05-24T07:58:00Z</dcterms:created>
  <dcterms:modified xsi:type="dcterms:W3CDTF">2021-07-01T08:44:00Z</dcterms:modified>
</cp:coreProperties>
</file>