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</w:t>
      </w:r>
      <w:bookmarkStart w:id="0" w:name="_GoBack"/>
      <w:r w:rsidRPr="002F02FC">
        <w:rPr>
          <w:rFonts w:ascii="Calibri" w:hAnsi="Calibri" w:cs="Arial"/>
          <w:sz w:val="22"/>
          <w:szCs w:val="22"/>
        </w:rPr>
        <w:t xml:space="preserve">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</w:t>
      </w:r>
      <w:r w:rsidR="0019534D" w:rsidRPr="0019534D">
        <w:rPr>
          <w:rFonts w:ascii="Calibri" w:hAnsi="Calibri" w:cs="Arial"/>
          <w:sz w:val="22"/>
          <w:szCs w:val="22"/>
        </w:rPr>
        <w:t>Doliny Baryczy” (nr Projektu: RPDS.01.03.01-02-0012/17</w:t>
      </w:r>
      <w:r w:rsidR="00265A71" w:rsidRPr="002F02FC">
        <w:rPr>
          <w:rFonts w:ascii="Calibri" w:hAnsi="Calibri" w:cs="Arial"/>
          <w:sz w:val="22"/>
          <w:szCs w:val="22"/>
        </w:rPr>
        <w:t xml:space="preserve">) realizowanego w ramach Regionalnego Programu Operacyjnego </w:t>
      </w:r>
      <w:bookmarkEnd w:id="0"/>
      <w:r w:rsidR="00265A71" w:rsidRPr="002F02FC">
        <w:rPr>
          <w:rFonts w:ascii="Calibri" w:hAnsi="Calibri" w:cs="Arial"/>
          <w:sz w:val="22"/>
          <w:szCs w:val="22"/>
        </w:rPr>
        <w:t xml:space="preserve">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</w:t>
      </w:r>
      <w:proofErr w:type="gramStart"/>
      <w:r w:rsidR="007E1A34" w:rsidRPr="002F02FC">
        <w:rPr>
          <w:rFonts w:ascii="Calibri" w:hAnsi="Calibri" w:cs="Arial"/>
          <w:sz w:val="22"/>
          <w:szCs w:val="22"/>
        </w:rPr>
        <w:t>( Dz.U.</w:t>
      </w:r>
      <w:proofErr w:type="gramEnd"/>
      <w:r w:rsidR="007E1A34" w:rsidRPr="002F02FC">
        <w:rPr>
          <w:rFonts w:ascii="Calibri" w:hAnsi="Calibri" w:cs="Arial"/>
          <w:sz w:val="22"/>
          <w:szCs w:val="22"/>
        </w:rPr>
        <w:t xml:space="preserve"> 2011 nr 177 poz. 1054 t.j.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</w:t>
      </w:r>
      <w:proofErr w:type="gramStart"/>
      <w:r w:rsidRPr="002F02FC">
        <w:rPr>
          <w:rFonts w:ascii="Calibri" w:hAnsi="Calibri" w:cs="Arial"/>
          <w:sz w:val="22"/>
          <w:szCs w:val="22"/>
        </w:rPr>
        <w:t>( Dz.U.</w:t>
      </w:r>
      <w:proofErr w:type="gramEnd"/>
      <w:r w:rsidRPr="002F02FC">
        <w:rPr>
          <w:rFonts w:ascii="Calibri" w:hAnsi="Calibri" w:cs="Arial"/>
          <w:sz w:val="22"/>
          <w:szCs w:val="22"/>
        </w:rPr>
        <w:t xml:space="preserve"> 2011 nr 177 poz. 1054 t.j.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3A5B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A1" w:rsidRDefault="007B53A1" w:rsidP="00007618">
      <w:r>
        <w:separator/>
      </w:r>
    </w:p>
  </w:endnote>
  <w:endnote w:type="continuationSeparator" w:id="0">
    <w:p w:rsidR="007B53A1" w:rsidRDefault="007B53A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3A5B85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9956B5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A1" w:rsidRDefault="007B53A1" w:rsidP="00007618">
      <w:r>
        <w:separator/>
      </w:r>
    </w:p>
  </w:footnote>
  <w:footnote w:type="continuationSeparator" w:id="0">
    <w:p w:rsidR="007B53A1" w:rsidRDefault="007B53A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BC" w:rsidRDefault="009956B5">
    <w:pPr>
      <w:pStyle w:val="Nagwek"/>
    </w:pPr>
    <w:r w:rsidRPr="009956B5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9534D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A5B85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B53A1"/>
    <w:rsid w:val="007E1A34"/>
    <w:rsid w:val="00802F4C"/>
    <w:rsid w:val="00803671"/>
    <w:rsid w:val="008A008F"/>
    <w:rsid w:val="008F7FCD"/>
    <w:rsid w:val="00914C98"/>
    <w:rsid w:val="00945FD2"/>
    <w:rsid w:val="00980530"/>
    <w:rsid w:val="009956B5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2017-12-07T09:06:00Z</cp:lastPrinted>
  <dcterms:created xsi:type="dcterms:W3CDTF">2017-09-12T07:13:00Z</dcterms:created>
  <dcterms:modified xsi:type="dcterms:W3CDTF">2018-11-26T12:58:00Z</dcterms:modified>
</cp:coreProperties>
</file>